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4F6" w:rsidRDefault="00A64C4F">
      <w:pPr>
        <w:jc w:val="center"/>
      </w:pPr>
      <w:r>
        <w:rPr>
          <w:noProof/>
          <w:lang w:eastAsia="pt-PT"/>
        </w:rPr>
        <w:drawing>
          <wp:inline distT="0" distB="0" distL="0" distR="0">
            <wp:extent cx="1732916" cy="510536"/>
            <wp:effectExtent l="0" t="0" r="0" b="0"/>
            <wp:docPr id="1" name="Imagem 1" descr="C:\Users\a\Documents\image002[2]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732916" cy="510536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CA04F6" w:rsidRDefault="00A64C4F">
      <w:pPr>
        <w:pStyle w:val="Cabealho4"/>
      </w:pPr>
      <w:r>
        <w:t>MINISTÉRIO DA DEFESA NACIONAL</w:t>
      </w:r>
    </w:p>
    <w:p w:rsidR="00CA04F6" w:rsidRDefault="00A64C4F">
      <w:pPr>
        <w:tabs>
          <w:tab w:val="left" w:pos="5090"/>
        </w:tabs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Centro de Estudos de Defesa Nacional</w:t>
      </w:r>
    </w:p>
    <w:p w:rsidR="00CA04F6" w:rsidRDefault="00CA04F6">
      <w:pPr>
        <w:jc w:val="center"/>
        <w:rPr>
          <w:b/>
          <w:sz w:val="32"/>
          <w:szCs w:val="32"/>
        </w:rPr>
      </w:pPr>
    </w:p>
    <w:p w:rsidR="00CA04F6" w:rsidRDefault="00A64C4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SEMINÁRIO SOBRE «SEGURANÇA E DESENVOLVIMENTO: </w:t>
      </w:r>
      <w:r w:rsidR="00F57FB9">
        <w:rPr>
          <w:b/>
          <w:sz w:val="32"/>
          <w:szCs w:val="32"/>
        </w:rPr>
        <w:t>CONEXÕES E DESAFIOS</w:t>
      </w:r>
      <w:r w:rsidR="00A36A38">
        <w:rPr>
          <w:b/>
          <w:sz w:val="32"/>
          <w:szCs w:val="32"/>
        </w:rPr>
        <w:t>»</w:t>
      </w:r>
      <w:r>
        <w:rPr>
          <w:b/>
          <w:sz w:val="32"/>
          <w:szCs w:val="32"/>
        </w:rPr>
        <w:t xml:space="preserve"> </w:t>
      </w:r>
    </w:p>
    <w:p w:rsidR="00CA04F6" w:rsidRDefault="00A64C4F">
      <w:pPr>
        <w:jc w:val="center"/>
      </w:pPr>
      <w:r>
        <w:rPr>
          <w:i/>
          <w:sz w:val="20"/>
          <w:szCs w:val="20"/>
        </w:rPr>
        <w:t>«Cabo Verde não servirá de enseada</w:t>
      </w:r>
      <w:r>
        <w:rPr>
          <w:sz w:val="20"/>
          <w:szCs w:val="20"/>
        </w:rPr>
        <w:t xml:space="preserve"> </w:t>
      </w:r>
      <w:r>
        <w:rPr>
          <w:i/>
          <w:sz w:val="20"/>
          <w:szCs w:val="20"/>
        </w:rPr>
        <w:t>para as actividades criminosas internacionais»</w:t>
      </w:r>
    </w:p>
    <w:p w:rsidR="00CA04F6" w:rsidRDefault="00A64C4F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Dr Jorge Tolentino Araújo, Ministro da Defesa Nacional, 14.02.12</w:t>
      </w:r>
    </w:p>
    <w:p w:rsidR="00CA04F6" w:rsidRDefault="00A64C4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</w:t>
      </w:r>
    </w:p>
    <w:p w:rsidR="00CA04F6" w:rsidRDefault="00A64C4F">
      <w:pPr>
        <w:pStyle w:val="PargrafodaLista"/>
        <w:numPr>
          <w:ilvl w:val="0"/>
          <w:numId w:val="1"/>
        </w:numPr>
        <w:rPr>
          <w:b/>
          <w:sz w:val="28"/>
          <w:szCs w:val="28"/>
        </w:rPr>
      </w:pPr>
      <w:r>
        <w:rPr>
          <w:b/>
          <w:sz w:val="28"/>
          <w:szCs w:val="28"/>
        </w:rPr>
        <w:t>Enquadramento</w:t>
      </w:r>
    </w:p>
    <w:p w:rsidR="00CA04F6" w:rsidRDefault="00A64C4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Cabo Verde faz parte da região oeste-africana que é considerada por muitos estudiosos uma região em perigo, do ponto de vista da segurança. O perigo é proveniente do interior de cada país e do exterior. A violência, a instabilidade e a insegurança comprometem cada vez mais os esforços de desenvolvimento dos países. Alguns deles vivem em sistemas permanentes de conflito, entendido como sistemas onde pontuam grupos que optaram pela ruptura com a sociedade e adoptaram a violência como linguagem de comunicação social por um lapso de tempo indeterminado. Nestes casos, os países tendem </w:t>
      </w:r>
      <w:r w:rsidR="00A84AF2">
        <w:rPr>
          <w:sz w:val="28"/>
          <w:szCs w:val="28"/>
        </w:rPr>
        <w:t>a</w:t>
      </w:r>
      <w:r>
        <w:rPr>
          <w:sz w:val="28"/>
          <w:szCs w:val="28"/>
        </w:rPr>
        <w:t xml:space="preserve"> transformar-se em «terra de asilo» da criminalidade internacional organizada. Que futuro pode estar reservado a estes países se as actividades ligadas ao crime internacional organizado continuarem e se enraizarem? Como garantir condições de desenvolvimento das populações sem garantir a sua segurança?      </w:t>
      </w:r>
    </w:p>
    <w:p w:rsidR="00CA04F6" w:rsidRDefault="00A64C4F" w:rsidP="00656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Situado no sul do Atlântico Norte, a pouco mais de quatrocentas milhas náuticas do continente africano, no cruzamento de rotas entre três continentes, com um enorme perímetro litorálico, um grande número de enseadas e baías e uma extensa área marítima, muito difícil de fiscalizar, Cabo Verde está extremamente exposto ao verdadeiro assalto que poderosas organizações criminosas internacionais ligadas ao tráfico de </w:t>
      </w:r>
      <w:r>
        <w:rPr>
          <w:sz w:val="28"/>
          <w:szCs w:val="28"/>
        </w:rPr>
        <w:lastRenderedPageBreak/>
        <w:t>drogas e, particularmente da cocaína, decidiram realizar para transformar a região oeste-africana na sua base de assalto ao mercado europeu.</w:t>
      </w:r>
      <w:r w:rsidR="00360C76">
        <w:rPr>
          <w:sz w:val="28"/>
          <w:szCs w:val="28"/>
        </w:rPr>
        <w:t xml:space="preserve"> Neste processo de entrada ilegal no mercado europeu, a localização e a dispersão geográfica do arquipélago de Cabo Verde constituem factores de facilitação para se transformar o país numa importante plataforma para o trânsito da droga proveniente da América do Sul e com destino europeu. Por isso, apesar dos bons resultados que Cabo Verde tem conseguido, no plano geral do desenvolvimento e, em particular, no plano da construção da Democracia e das Liberdades Cívicas, da educação e da saúde, o país lida ainda com vulnerabilidades importantes que são agravadas </w:t>
      </w:r>
      <w:r w:rsidR="006568C0">
        <w:rPr>
          <w:sz w:val="28"/>
          <w:szCs w:val="28"/>
        </w:rPr>
        <w:t>c</w:t>
      </w:r>
      <w:r w:rsidR="00360C76">
        <w:rPr>
          <w:sz w:val="28"/>
          <w:szCs w:val="28"/>
        </w:rPr>
        <w:t>om as consequências do tráfico de drogas</w:t>
      </w:r>
      <w:r w:rsidR="00A84AF2">
        <w:rPr>
          <w:sz w:val="28"/>
          <w:szCs w:val="28"/>
        </w:rPr>
        <w:t xml:space="preserve"> em relação à </w:t>
      </w:r>
      <w:r w:rsidR="00360C76">
        <w:rPr>
          <w:sz w:val="28"/>
          <w:szCs w:val="28"/>
        </w:rPr>
        <w:t>estabilização e fragilização do papel das famílias</w:t>
      </w:r>
      <w:r w:rsidR="006568C0">
        <w:rPr>
          <w:sz w:val="28"/>
          <w:szCs w:val="28"/>
        </w:rPr>
        <w:t xml:space="preserve">, na capacidade do país de resolver de forma correcta os casos de comportamentos juvenis desviantes, bem como na segurança pública. As respostas correctas a estes grandes desafios da sociedade cabo-verdiana convocam a contribuição de todos os cidadãos, para além do necessário reforço da actuação das entidades ligadas ao sistema nacional de segurança e dos programas visando o reforço da cidadania e da coesão social, enquanto factores estratégicos fundamentais da segurança nacional. </w:t>
      </w:r>
      <w:r>
        <w:rPr>
          <w:sz w:val="28"/>
          <w:szCs w:val="28"/>
        </w:rPr>
        <w:t xml:space="preserve"> </w:t>
      </w:r>
    </w:p>
    <w:p w:rsidR="00F52AD0" w:rsidRDefault="00A84AF2" w:rsidP="006568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O </w:t>
      </w:r>
      <w:r w:rsidR="00F52AD0">
        <w:rPr>
          <w:sz w:val="28"/>
          <w:szCs w:val="28"/>
        </w:rPr>
        <w:t>Seminário «Segurança e Desenvol</w:t>
      </w:r>
      <w:r w:rsidR="00935C60">
        <w:rPr>
          <w:sz w:val="28"/>
          <w:szCs w:val="28"/>
        </w:rPr>
        <w:t>vimento: Conexões e Desafios</w:t>
      </w:r>
      <w:r w:rsidR="00F52AD0">
        <w:rPr>
          <w:sz w:val="28"/>
          <w:szCs w:val="28"/>
        </w:rPr>
        <w:t xml:space="preserve">» é uma recomendação do Conselho do Ministério da Defesa Nacional que, por sua vez, tem como base legal o Decreto-Lei nº 51/2009, que atribui a este Ministério a competência para «preparar e apresentar propostas, em colaboração com outros departamentos e órgãos do Estado para a definição de políticas em matéria de segurança e coordenar a sua execução» (artigo 3º alínea b).    </w:t>
      </w:r>
    </w:p>
    <w:p w:rsidR="00CA04F6" w:rsidRDefault="00CA04F6">
      <w:pPr>
        <w:jc w:val="both"/>
        <w:rPr>
          <w:sz w:val="28"/>
          <w:szCs w:val="28"/>
        </w:rPr>
      </w:pPr>
    </w:p>
    <w:p w:rsidR="00CA04F6" w:rsidRPr="00A84AF2" w:rsidRDefault="00A64C4F" w:rsidP="00A84AF2">
      <w:pPr>
        <w:pStyle w:val="PargrafodaLista"/>
        <w:numPr>
          <w:ilvl w:val="0"/>
          <w:numId w:val="1"/>
        </w:numPr>
        <w:jc w:val="both"/>
        <w:rPr>
          <w:b/>
          <w:sz w:val="28"/>
          <w:szCs w:val="28"/>
        </w:rPr>
      </w:pPr>
      <w:r w:rsidRPr="00A84AF2">
        <w:rPr>
          <w:b/>
          <w:sz w:val="28"/>
          <w:szCs w:val="28"/>
        </w:rPr>
        <w:t>Justificação</w:t>
      </w:r>
    </w:p>
    <w:p w:rsidR="00A84AF2" w:rsidRDefault="00A84AF2" w:rsidP="00A84AF2">
      <w:p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 w:rsidRPr="00A84AF2">
        <w:rPr>
          <w:sz w:val="28"/>
          <w:szCs w:val="28"/>
        </w:rPr>
        <w:t>Todos reconhecem que a segurança é fundamental para preservar os me</w:t>
      </w:r>
      <w:r w:rsidRPr="00A84AF2">
        <w:rPr>
          <w:sz w:val="28"/>
          <w:szCs w:val="28"/>
        </w:rPr>
        <w:t>i</w:t>
      </w:r>
      <w:r w:rsidRPr="00A84AF2">
        <w:rPr>
          <w:sz w:val="28"/>
          <w:szCs w:val="28"/>
        </w:rPr>
        <w:t>os de existência das populações, fazer recuar a pobreza e assegurar a re</w:t>
      </w:r>
      <w:r w:rsidRPr="00A84AF2">
        <w:rPr>
          <w:sz w:val="28"/>
          <w:szCs w:val="28"/>
        </w:rPr>
        <w:t>a</w:t>
      </w:r>
      <w:r w:rsidRPr="00A84AF2">
        <w:rPr>
          <w:sz w:val="28"/>
          <w:szCs w:val="28"/>
        </w:rPr>
        <w:t>lização dos Objectivos do Desenvolvimento do Milénio (ODM) e que impl</w:t>
      </w:r>
      <w:r w:rsidRPr="00A84AF2">
        <w:rPr>
          <w:sz w:val="28"/>
          <w:szCs w:val="28"/>
        </w:rPr>
        <w:t>i</w:t>
      </w:r>
      <w:r w:rsidRPr="00A84AF2">
        <w:rPr>
          <w:sz w:val="28"/>
          <w:szCs w:val="28"/>
        </w:rPr>
        <w:t xml:space="preserve">ca a segurança das pessoas e do Estado, o acesso aos serviços sociais, a </w:t>
      </w:r>
      <w:r w:rsidRPr="00A84AF2">
        <w:rPr>
          <w:sz w:val="28"/>
          <w:szCs w:val="28"/>
        </w:rPr>
        <w:lastRenderedPageBreak/>
        <w:t>participação no processo político e que constitui uma missão essencial dos poderes públicos, uma chave do desenvolvimento económico e social e uma condição incontornável da protecção dos direitos humanos. Para se conseguir atingir estes grandes objectivos é necessário fazer frente à grande criminalidade internacional organizada, o que só é possível num quadro de conjugação de esforços à escala nacional, regional e internaci</w:t>
      </w:r>
      <w:r w:rsidRPr="00A84AF2">
        <w:rPr>
          <w:sz w:val="28"/>
          <w:szCs w:val="28"/>
        </w:rPr>
        <w:t>o</w:t>
      </w:r>
      <w:r w:rsidRPr="00A84AF2">
        <w:rPr>
          <w:sz w:val="28"/>
          <w:szCs w:val="28"/>
        </w:rPr>
        <w:t>nal. Cabo Verde tem sabido assumir as suas obrigações internacionais e tem dado a sua contribuição para reduzir os tráficos ilícitos e desemp</w:t>
      </w:r>
      <w:r w:rsidRPr="00A84AF2">
        <w:rPr>
          <w:sz w:val="28"/>
          <w:szCs w:val="28"/>
        </w:rPr>
        <w:t>e</w:t>
      </w:r>
      <w:r w:rsidRPr="00A84AF2">
        <w:rPr>
          <w:sz w:val="28"/>
          <w:szCs w:val="28"/>
        </w:rPr>
        <w:t>nhado um papel positivo e útil à causa da Paz nesta região atlântica e oe</w:t>
      </w:r>
      <w:r w:rsidRPr="00A84AF2">
        <w:rPr>
          <w:sz w:val="28"/>
          <w:szCs w:val="28"/>
        </w:rPr>
        <w:t>s</w:t>
      </w:r>
      <w:r w:rsidRPr="00A84AF2">
        <w:rPr>
          <w:sz w:val="28"/>
          <w:szCs w:val="28"/>
        </w:rPr>
        <w:t xml:space="preserve">te-africana. </w:t>
      </w:r>
    </w:p>
    <w:p w:rsidR="00A84AF2" w:rsidRDefault="00A84AF2" w:rsidP="00A84AF2">
      <w:p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 w:rsidRPr="00A84AF2">
        <w:rPr>
          <w:sz w:val="28"/>
          <w:szCs w:val="28"/>
        </w:rPr>
        <w:t>Plantado no meio do Atlântico e com uma extensa zona económica excl</w:t>
      </w:r>
      <w:r w:rsidRPr="00A84AF2">
        <w:rPr>
          <w:sz w:val="28"/>
          <w:szCs w:val="28"/>
        </w:rPr>
        <w:t>u</w:t>
      </w:r>
      <w:r w:rsidRPr="00A84AF2">
        <w:rPr>
          <w:sz w:val="28"/>
          <w:szCs w:val="28"/>
        </w:rPr>
        <w:t>siva, contrastando com a parte terrestre, Cabo Verde está, por razões de desenvolvimento e de segurança, obrigado a prestar atenção acrescida ao mar. O fluxo crescente de actividades e interesses (estratégicos, económ</w:t>
      </w:r>
      <w:r w:rsidRPr="00A84AF2">
        <w:rPr>
          <w:sz w:val="28"/>
          <w:szCs w:val="28"/>
        </w:rPr>
        <w:t>i</w:t>
      </w:r>
      <w:r w:rsidRPr="00A84AF2">
        <w:rPr>
          <w:sz w:val="28"/>
          <w:szCs w:val="28"/>
        </w:rPr>
        <w:t>cos, políticos e militares) no Atlântico circundante, incluindo os tráficos diversos e a instilação da criminalidade organizada e internacional em C</w:t>
      </w:r>
      <w:r w:rsidRPr="00A84AF2">
        <w:rPr>
          <w:sz w:val="28"/>
          <w:szCs w:val="28"/>
        </w:rPr>
        <w:t>a</w:t>
      </w:r>
      <w:r w:rsidRPr="00A84AF2">
        <w:rPr>
          <w:sz w:val="28"/>
          <w:szCs w:val="28"/>
        </w:rPr>
        <w:t xml:space="preserve">bo Verde, lembra-nos da urgência de aprofundamento da reflexão e de acção a nível estratégico e operacional.  </w:t>
      </w:r>
      <w:r>
        <w:rPr>
          <w:sz w:val="28"/>
          <w:szCs w:val="28"/>
        </w:rPr>
        <w:t>Por outro lado, importa articular esta reflexão com uma visita à aplicação do «Conceito Estratégico de D</w:t>
      </w:r>
      <w:r>
        <w:rPr>
          <w:sz w:val="28"/>
          <w:szCs w:val="28"/>
        </w:rPr>
        <w:t>e</w:t>
      </w:r>
      <w:r>
        <w:rPr>
          <w:sz w:val="28"/>
          <w:szCs w:val="28"/>
        </w:rPr>
        <w:t xml:space="preserve">fesa e Segurança Nacional», juntando operacionais da área da segurança, investigadores e personalidades da sociedade civil. </w:t>
      </w:r>
    </w:p>
    <w:p w:rsidR="00A84AF2" w:rsidRDefault="00A84AF2" w:rsidP="00A84AF2">
      <w:pPr>
        <w:suppressAutoHyphens w:val="0"/>
        <w:autoSpaceDN/>
        <w:ind w:left="360"/>
        <w:contextualSpacing/>
        <w:jc w:val="both"/>
        <w:textAlignment w:val="auto"/>
        <w:rPr>
          <w:sz w:val="28"/>
          <w:szCs w:val="28"/>
        </w:rPr>
      </w:pPr>
    </w:p>
    <w:p w:rsidR="00A84AF2" w:rsidRPr="00A84AF2" w:rsidRDefault="00A84AF2" w:rsidP="00A84AF2">
      <w:pPr>
        <w:pStyle w:val="PargrafodaLista"/>
        <w:numPr>
          <w:ilvl w:val="0"/>
          <w:numId w:val="7"/>
        </w:numPr>
        <w:suppressAutoHyphens w:val="0"/>
        <w:autoSpaceDN/>
        <w:contextualSpacing/>
        <w:jc w:val="both"/>
        <w:textAlignment w:val="auto"/>
        <w:rPr>
          <w:b/>
          <w:sz w:val="28"/>
          <w:szCs w:val="28"/>
        </w:rPr>
      </w:pPr>
      <w:r w:rsidRPr="00A84AF2">
        <w:rPr>
          <w:b/>
          <w:sz w:val="28"/>
          <w:szCs w:val="28"/>
        </w:rPr>
        <w:t xml:space="preserve">Objectivos </w:t>
      </w:r>
    </w:p>
    <w:p w:rsidR="00A84AF2" w:rsidRPr="00266535" w:rsidRDefault="00A84AF2" w:rsidP="00A84AF2">
      <w:pPr>
        <w:pStyle w:val="PargrafodaLista"/>
        <w:numPr>
          <w:ilvl w:val="1"/>
          <w:numId w:val="7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 w:rsidRPr="00266535">
        <w:rPr>
          <w:sz w:val="28"/>
          <w:szCs w:val="28"/>
        </w:rPr>
        <w:t xml:space="preserve">Objectivos gerais </w:t>
      </w:r>
    </w:p>
    <w:p w:rsidR="00A84AF2" w:rsidRDefault="00A84AF2" w:rsidP="00A84AF2">
      <w:pPr>
        <w:pStyle w:val="PargrafodaLista"/>
        <w:numPr>
          <w:ilvl w:val="0"/>
          <w:numId w:val="5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Melhoria da aplicação da «</w:t>
      </w:r>
      <w:r w:rsidR="00AA0363">
        <w:rPr>
          <w:sz w:val="28"/>
          <w:szCs w:val="28"/>
        </w:rPr>
        <w:t>performance</w:t>
      </w:r>
      <w:r>
        <w:rPr>
          <w:sz w:val="28"/>
          <w:szCs w:val="28"/>
        </w:rPr>
        <w:t>» de aplicação do «Conceito Estratégico de Defesa e Segurança Naci</w:t>
      </w:r>
      <w:r>
        <w:rPr>
          <w:sz w:val="28"/>
          <w:szCs w:val="28"/>
        </w:rPr>
        <w:t>o</w:t>
      </w:r>
      <w:r>
        <w:rPr>
          <w:sz w:val="28"/>
          <w:szCs w:val="28"/>
        </w:rPr>
        <w:t>nal» e outras orientações do Governo.</w:t>
      </w:r>
    </w:p>
    <w:p w:rsidR="00A84AF2" w:rsidRDefault="00A84AF2" w:rsidP="00A84AF2">
      <w:pPr>
        <w:pStyle w:val="PargrafodaLista"/>
        <w:numPr>
          <w:ilvl w:val="0"/>
          <w:numId w:val="5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Contribuir para a melhoria das condições de segurança, em geral, para a melhoria da segurança pública, a seg</w:t>
      </w:r>
      <w:r>
        <w:rPr>
          <w:sz w:val="28"/>
          <w:szCs w:val="28"/>
        </w:rPr>
        <w:t>u</w:t>
      </w:r>
      <w:r>
        <w:rPr>
          <w:sz w:val="28"/>
          <w:szCs w:val="28"/>
        </w:rPr>
        <w:t>rança marítima e a existência de condições para a con</w:t>
      </w:r>
      <w:r>
        <w:rPr>
          <w:sz w:val="28"/>
          <w:szCs w:val="28"/>
        </w:rPr>
        <w:t>s</w:t>
      </w:r>
      <w:r>
        <w:rPr>
          <w:sz w:val="28"/>
          <w:szCs w:val="28"/>
        </w:rPr>
        <w:t xml:space="preserve">trução do «cluster do mar». </w:t>
      </w:r>
    </w:p>
    <w:p w:rsidR="00A84AF2" w:rsidRDefault="00A84AF2" w:rsidP="00A84AF2">
      <w:pPr>
        <w:pStyle w:val="PargrafodaLista"/>
        <w:numPr>
          <w:ilvl w:val="0"/>
          <w:numId w:val="5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Contribuir para uma maior ligação entre os dirigentes dos sectores de actividades ligadas ao sistema nacional </w:t>
      </w:r>
      <w:r>
        <w:rPr>
          <w:sz w:val="28"/>
          <w:szCs w:val="28"/>
        </w:rPr>
        <w:lastRenderedPageBreak/>
        <w:t xml:space="preserve">de segurança e a investigação universitária relacionada com o sector. </w:t>
      </w:r>
    </w:p>
    <w:p w:rsidR="00A84AF2" w:rsidRDefault="00A84AF2" w:rsidP="00A84AF2">
      <w:pPr>
        <w:pStyle w:val="PargrafodaLista"/>
        <w:numPr>
          <w:ilvl w:val="0"/>
          <w:numId w:val="5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Revisitar as especificidades de Cabo Verde em matéria de segurança e defesa e contribuir para o aprofund</w:t>
      </w:r>
      <w:r>
        <w:rPr>
          <w:sz w:val="28"/>
          <w:szCs w:val="28"/>
        </w:rPr>
        <w:t>a</w:t>
      </w:r>
      <w:r>
        <w:rPr>
          <w:sz w:val="28"/>
          <w:szCs w:val="28"/>
        </w:rPr>
        <w:t xml:space="preserve">mento do seu conhecimento. </w:t>
      </w:r>
    </w:p>
    <w:p w:rsidR="00A84AF2" w:rsidRDefault="00A84AF2" w:rsidP="00A84AF2">
      <w:pPr>
        <w:pStyle w:val="PargrafodaLista"/>
        <w:numPr>
          <w:ilvl w:val="0"/>
          <w:numId w:val="5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Contribuir para uma visão nacional mais detalhada e consolidada da importância das parcerias estratégicas internacionais para a segurança de cabo Verde.  </w:t>
      </w:r>
    </w:p>
    <w:p w:rsidR="00A84AF2" w:rsidRDefault="00A84AF2" w:rsidP="00A84AF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</w:p>
    <w:p w:rsidR="00A84AF2" w:rsidRPr="00266535" w:rsidRDefault="00A84AF2" w:rsidP="00A84AF2">
      <w:pPr>
        <w:jc w:val="both"/>
        <w:rPr>
          <w:sz w:val="28"/>
          <w:szCs w:val="28"/>
        </w:rPr>
      </w:pPr>
      <w:r w:rsidRPr="00266535">
        <w:rPr>
          <w:sz w:val="28"/>
          <w:szCs w:val="28"/>
        </w:rPr>
        <w:t>3.2. Objectivos específicos</w:t>
      </w:r>
    </w:p>
    <w:p w:rsidR="00A84AF2" w:rsidRDefault="00A84AF2" w:rsidP="00A84AF2">
      <w:pPr>
        <w:pStyle w:val="PargrafodaLista"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Reflexão sobre as dinâmicas de integração da segura</w:t>
      </w:r>
      <w:r>
        <w:rPr>
          <w:sz w:val="28"/>
          <w:szCs w:val="28"/>
        </w:rPr>
        <w:t>n</w:t>
      </w:r>
      <w:r>
        <w:rPr>
          <w:sz w:val="28"/>
          <w:szCs w:val="28"/>
        </w:rPr>
        <w:t>ça e do desenvolvimento.</w:t>
      </w:r>
    </w:p>
    <w:p w:rsidR="00A84AF2" w:rsidRDefault="00A84AF2" w:rsidP="00A84AF2">
      <w:pPr>
        <w:pStyle w:val="PargrafodaLista"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Conhecer melhor as diversas visões existentes acerca da problemática da segurança ligada ao desenvolv</w:t>
      </w:r>
      <w:r>
        <w:rPr>
          <w:sz w:val="28"/>
          <w:szCs w:val="28"/>
        </w:rPr>
        <w:t>i</w:t>
      </w:r>
      <w:r>
        <w:rPr>
          <w:sz w:val="28"/>
          <w:szCs w:val="28"/>
        </w:rPr>
        <w:t>mento, em Cabo Verde.</w:t>
      </w:r>
    </w:p>
    <w:p w:rsidR="00A84AF2" w:rsidRDefault="00A84AF2" w:rsidP="00A84AF2">
      <w:pPr>
        <w:pStyle w:val="PargrafodaLista"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Melhorar o conhecimento e formas de abordagens das ligações existentes entre os problemas de segurança pública e problemas de segurança existentes em outros sectores. </w:t>
      </w:r>
    </w:p>
    <w:p w:rsidR="00A84AF2" w:rsidRDefault="00A84AF2" w:rsidP="00A84AF2">
      <w:pPr>
        <w:pStyle w:val="PargrafodaLista"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Reforçar a ligação entre os diversos sectores com afin</w:t>
      </w:r>
      <w:r>
        <w:rPr>
          <w:sz w:val="28"/>
          <w:szCs w:val="28"/>
        </w:rPr>
        <w:t>i</w:t>
      </w:r>
      <w:r>
        <w:rPr>
          <w:sz w:val="28"/>
          <w:szCs w:val="28"/>
        </w:rPr>
        <w:t xml:space="preserve">dades com o sector da segurança. </w:t>
      </w:r>
    </w:p>
    <w:p w:rsidR="00A84AF2" w:rsidRDefault="00A84AF2" w:rsidP="00A84AF2">
      <w:pPr>
        <w:pStyle w:val="PargrafodaLista"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Melhorar as respostas aos desafios que os novos pr</w:t>
      </w:r>
      <w:r>
        <w:rPr>
          <w:sz w:val="28"/>
          <w:szCs w:val="28"/>
        </w:rPr>
        <w:t>o</w:t>
      </w:r>
      <w:r>
        <w:rPr>
          <w:sz w:val="28"/>
          <w:szCs w:val="28"/>
        </w:rPr>
        <w:t>blemas resultantes do crescimento e do desenvolv</w:t>
      </w:r>
      <w:r>
        <w:rPr>
          <w:sz w:val="28"/>
          <w:szCs w:val="28"/>
        </w:rPr>
        <w:t>i</w:t>
      </w:r>
      <w:r>
        <w:rPr>
          <w:sz w:val="28"/>
          <w:szCs w:val="28"/>
        </w:rPr>
        <w:t>mento do país, como é o caso da necessidade de m</w:t>
      </w:r>
      <w:r>
        <w:rPr>
          <w:sz w:val="28"/>
          <w:szCs w:val="28"/>
        </w:rPr>
        <w:t>e</w:t>
      </w:r>
      <w:r>
        <w:rPr>
          <w:sz w:val="28"/>
          <w:szCs w:val="28"/>
        </w:rPr>
        <w:t xml:space="preserve">lhorar a protecção das infra-estruturas de apoio ao funcionamento do Estado e da sociedade. </w:t>
      </w:r>
    </w:p>
    <w:p w:rsidR="00A84AF2" w:rsidRDefault="00A84AF2" w:rsidP="00A84AF2">
      <w:pPr>
        <w:pStyle w:val="PargrafodaLista"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Contribuir para uma dinâmica de consolidação da seg</w:t>
      </w:r>
      <w:r>
        <w:rPr>
          <w:sz w:val="28"/>
          <w:szCs w:val="28"/>
        </w:rPr>
        <w:t>u</w:t>
      </w:r>
      <w:r>
        <w:rPr>
          <w:sz w:val="28"/>
          <w:szCs w:val="28"/>
        </w:rPr>
        <w:t>rança marítima, na sua relação com o desenvolvime</w:t>
      </w:r>
      <w:r>
        <w:rPr>
          <w:sz w:val="28"/>
          <w:szCs w:val="28"/>
        </w:rPr>
        <w:t>n</w:t>
      </w:r>
      <w:r>
        <w:rPr>
          <w:sz w:val="28"/>
          <w:szCs w:val="28"/>
        </w:rPr>
        <w:t xml:space="preserve">to. </w:t>
      </w:r>
    </w:p>
    <w:p w:rsidR="00A84AF2" w:rsidRDefault="00A84AF2" w:rsidP="00A84AF2">
      <w:pPr>
        <w:pStyle w:val="PargrafodaLista"/>
        <w:numPr>
          <w:ilvl w:val="0"/>
          <w:numId w:val="6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Analisar e enriquecer as abordagens de construção das parcerias estratégicas nas diversas ópticas de abord</w:t>
      </w:r>
      <w:r>
        <w:rPr>
          <w:sz w:val="28"/>
          <w:szCs w:val="28"/>
        </w:rPr>
        <w:t>a</w:t>
      </w:r>
      <w:r>
        <w:rPr>
          <w:sz w:val="28"/>
          <w:szCs w:val="28"/>
        </w:rPr>
        <w:t xml:space="preserve">gem (diplomática, de defesa e segurança e académica). </w:t>
      </w:r>
    </w:p>
    <w:p w:rsidR="00A84AF2" w:rsidRPr="00A84AF2" w:rsidRDefault="00A84AF2" w:rsidP="00A84AF2">
      <w:pPr>
        <w:jc w:val="both"/>
        <w:rPr>
          <w:b/>
          <w:sz w:val="28"/>
          <w:szCs w:val="28"/>
        </w:rPr>
      </w:pPr>
    </w:p>
    <w:p w:rsidR="00A84AF2" w:rsidRDefault="00A84AF2" w:rsidP="00A84AF2">
      <w:pPr>
        <w:pStyle w:val="PargrafodaLista"/>
        <w:numPr>
          <w:ilvl w:val="0"/>
          <w:numId w:val="7"/>
        </w:numPr>
        <w:suppressAutoHyphens w:val="0"/>
        <w:autoSpaceDN/>
        <w:contextualSpacing/>
        <w:jc w:val="both"/>
        <w:textAlignment w:val="auto"/>
        <w:rPr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</w:t>
      </w:r>
      <w:r w:rsidRPr="00A84AF2">
        <w:rPr>
          <w:b/>
          <w:sz w:val="28"/>
          <w:szCs w:val="28"/>
        </w:rPr>
        <w:t>Temas a serem debatidos</w:t>
      </w:r>
      <w:r>
        <w:rPr>
          <w:sz w:val="28"/>
          <w:szCs w:val="28"/>
        </w:rPr>
        <w:t xml:space="preserve"> (Ver Programa)</w:t>
      </w:r>
    </w:p>
    <w:p w:rsidR="007C0186" w:rsidRDefault="007C0186" w:rsidP="007C0186">
      <w:pPr>
        <w:pStyle w:val="PargrafodaLista"/>
        <w:suppressAutoHyphens w:val="0"/>
        <w:autoSpaceDN/>
        <w:ind w:left="450"/>
        <w:contextualSpacing/>
        <w:jc w:val="both"/>
        <w:textAlignment w:val="auto"/>
        <w:rPr>
          <w:sz w:val="28"/>
          <w:szCs w:val="28"/>
        </w:rPr>
      </w:pPr>
    </w:p>
    <w:p w:rsidR="00C53331" w:rsidRPr="00A84AF2" w:rsidRDefault="00C53331" w:rsidP="00A84AF2">
      <w:pPr>
        <w:pStyle w:val="PargrafodaLista"/>
        <w:suppressAutoHyphens w:val="0"/>
        <w:autoSpaceDN/>
        <w:ind w:left="450"/>
        <w:contextualSpacing/>
        <w:jc w:val="both"/>
        <w:textAlignment w:val="auto"/>
        <w:rPr>
          <w:sz w:val="28"/>
          <w:szCs w:val="28"/>
        </w:rPr>
      </w:pPr>
      <w:r w:rsidRPr="00A84AF2">
        <w:rPr>
          <w:b/>
          <w:sz w:val="28"/>
          <w:szCs w:val="28"/>
        </w:rPr>
        <w:t xml:space="preserve">        5.Metodologia  </w:t>
      </w:r>
    </w:p>
    <w:p w:rsidR="00C53331" w:rsidRDefault="00C53331" w:rsidP="00C53331">
      <w:pPr>
        <w:jc w:val="both"/>
        <w:rPr>
          <w:sz w:val="28"/>
          <w:szCs w:val="28"/>
        </w:rPr>
      </w:pPr>
      <w:r>
        <w:rPr>
          <w:sz w:val="28"/>
          <w:szCs w:val="28"/>
        </w:rPr>
        <w:t>O Seminário «Segurança e Desenvolvimento:</w:t>
      </w:r>
      <w:r w:rsidR="007C0186">
        <w:rPr>
          <w:sz w:val="28"/>
          <w:szCs w:val="28"/>
        </w:rPr>
        <w:t xml:space="preserve"> </w:t>
      </w:r>
      <w:r w:rsidR="00AA0363">
        <w:rPr>
          <w:sz w:val="28"/>
          <w:szCs w:val="28"/>
        </w:rPr>
        <w:t>Dinâmica de Integração» tem</w:t>
      </w:r>
      <w:r w:rsidR="007C0186">
        <w:rPr>
          <w:sz w:val="28"/>
          <w:szCs w:val="28"/>
        </w:rPr>
        <w:t xml:space="preserve"> sido objecto de uma </w:t>
      </w:r>
      <w:r>
        <w:rPr>
          <w:sz w:val="28"/>
          <w:szCs w:val="28"/>
        </w:rPr>
        <w:t xml:space="preserve">cuidada preparação que </w:t>
      </w:r>
      <w:r w:rsidR="007C0186">
        <w:rPr>
          <w:sz w:val="28"/>
          <w:szCs w:val="28"/>
        </w:rPr>
        <w:t>c</w:t>
      </w:r>
      <w:r>
        <w:rPr>
          <w:sz w:val="28"/>
          <w:szCs w:val="28"/>
        </w:rPr>
        <w:t>omeç</w:t>
      </w:r>
      <w:r w:rsidR="007C0186">
        <w:rPr>
          <w:sz w:val="28"/>
          <w:szCs w:val="28"/>
        </w:rPr>
        <w:t>ou</w:t>
      </w:r>
      <w:r>
        <w:rPr>
          <w:sz w:val="28"/>
          <w:szCs w:val="28"/>
        </w:rPr>
        <w:t xml:space="preserve"> na sua concepção, escolha dos temas, metodologias de abordagens e participação do maior número possível de actores com responsabilidades</w:t>
      </w:r>
      <w:r w:rsidR="007C0186">
        <w:rPr>
          <w:sz w:val="28"/>
          <w:szCs w:val="28"/>
        </w:rPr>
        <w:t xml:space="preserve"> operacionais</w:t>
      </w:r>
      <w:r>
        <w:rPr>
          <w:sz w:val="28"/>
          <w:szCs w:val="28"/>
        </w:rPr>
        <w:t xml:space="preserve"> nas actividades de segurança nacional, em terra e no mar</w:t>
      </w:r>
      <w:r w:rsidR="007C0186">
        <w:rPr>
          <w:sz w:val="28"/>
          <w:szCs w:val="28"/>
        </w:rPr>
        <w:t>, a experiência da formação e investigação universitária e eminentes personalidades da sociedade civil</w:t>
      </w:r>
      <w:r>
        <w:rPr>
          <w:sz w:val="28"/>
          <w:szCs w:val="28"/>
        </w:rPr>
        <w:t xml:space="preserve">. </w:t>
      </w:r>
    </w:p>
    <w:p w:rsidR="007C0186" w:rsidRDefault="00C53331" w:rsidP="00C53331">
      <w:pPr>
        <w:jc w:val="both"/>
        <w:rPr>
          <w:sz w:val="28"/>
          <w:szCs w:val="28"/>
        </w:rPr>
      </w:pPr>
      <w:r>
        <w:rPr>
          <w:sz w:val="28"/>
          <w:szCs w:val="28"/>
        </w:rPr>
        <w:t>O núcleo organizador e coordenador do seminário deverá ser presidido pelo Ministro da Defesa Nacional, co-presidido pelos Ministros das Relações Exteriores, da Administração Interna, da Justiça e das Infra-estruturas e Recursos Marinhos, Conselheiro da Segurança Nacional do Governo e Chefe do Estado – Maior das Forças Armadas.</w:t>
      </w:r>
      <w:r w:rsidR="007C0186">
        <w:rPr>
          <w:sz w:val="28"/>
          <w:szCs w:val="28"/>
        </w:rPr>
        <w:t xml:space="preserve"> </w:t>
      </w:r>
    </w:p>
    <w:p w:rsidR="00C53331" w:rsidRDefault="007C0186" w:rsidP="00C53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 organização do Seminário conta com a parceria académica da Universidade de Cabo Verde, através de professores e alunos do Curso de Mestrado em Segurança Pública da mesma Universidade. </w:t>
      </w:r>
      <w:r w:rsidR="00C53331">
        <w:rPr>
          <w:sz w:val="28"/>
          <w:szCs w:val="28"/>
        </w:rPr>
        <w:t xml:space="preserve"> </w:t>
      </w:r>
    </w:p>
    <w:p w:rsidR="00C53331" w:rsidRDefault="00C53331" w:rsidP="00C53331">
      <w:pPr>
        <w:jc w:val="both"/>
        <w:rPr>
          <w:sz w:val="28"/>
          <w:szCs w:val="28"/>
        </w:rPr>
      </w:pPr>
      <w:r>
        <w:rPr>
          <w:sz w:val="28"/>
          <w:szCs w:val="28"/>
        </w:rPr>
        <w:t>O processo de organização do seminário cont</w:t>
      </w:r>
      <w:r w:rsidR="007C0186">
        <w:rPr>
          <w:sz w:val="28"/>
          <w:szCs w:val="28"/>
        </w:rPr>
        <w:t>ou</w:t>
      </w:r>
      <w:r>
        <w:rPr>
          <w:sz w:val="28"/>
          <w:szCs w:val="28"/>
        </w:rPr>
        <w:t xml:space="preserve"> com uma jornada de reflexão</w:t>
      </w:r>
      <w:r w:rsidR="007C0186">
        <w:rPr>
          <w:sz w:val="28"/>
          <w:szCs w:val="28"/>
        </w:rPr>
        <w:t xml:space="preserve">, presidida pelo Ministro da Defesa Nacional, contou com a presença do Secretário de Estado dos Negócios Estrangeiros e </w:t>
      </w:r>
      <w:r>
        <w:rPr>
          <w:sz w:val="28"/>
          <w:szCs w:val="28"/>
        </w:rPr>
        <w:t xml:space="preserve">integrou representantes dos principais serviços com responsabilidades na área da segurança, como a Polícia Nacional, a Polícia Judiciária, o Instituto Marítimo e Portuário, a ENAPOR, a Guarda Costeira, a Polícia Marítima, o Serviço de Protecção Civil, o Centro de Políticas Estratégicas, as Direcções Gerais das Pescas e do Ambiente, e outros serviços públicos considerados de interesse para os objectivos do seminário. Esta jornada deu contribuições que estão na base das orientações assumidas pela nota conceptual do seminário e do programa anexo elaborado por um grupo de trabalho </w:t>
      </w:r>
      <w:r w:rsidR="003727AF">
        <w:rPr>
          <w:sz w:val="28"/>
          <w:szCs w:val="28"/>
        </w:rPr>
        <w:t>presidi</w:t>
      </w:r>
      <w:r>
        <w:rPr>
          <w:sz w:val="28"/>
          <w:szCs w:val="28"/>
        </w:rPr>
        <w:t xml:space="preserve">do pelo Ministro da Defesa Nacional.     </w:t>
      </w:r>
    </w:p>
    <w:p w:rsidR="002467B8" w:rsidRDefault="00C53331" w:rsidP="00C53331">
      <w:pPr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O seminário terá a duração de dois dias e deverá desenvolver-se em sessões plenárias que contarão com conferências a ser proferidas por especialistas nacionais, seguidas de debates dos temas apresentados. </w:t>
      </w:r>
      <w:r w:rsidR="003727AF">
        <w:rPr>
          <w:sz w:val="28"/>
          <w:szCs w:val="28"/>
        </w:rPr>
        <w:t>Haverá um «workshop» coordenado pelos professores do Curso de Mestrado em Segurança Pública</w:t>
      </w:r>
      <w:r w:rsidR="002467B8">
        <w:rPr>
          <w:sz w:val="28"/>
          <w:szCs w:val="28"/>
        </w:rPr>
        <w:t xml:space="preserve">, no quadro do qual se apresentará alguns trabalhos realizados no âmbito deste curso. As recomendações do Seminário deverão ser apresentadas na sessão de encerramento. </w:t>
      </w:r>
    </w:p>
    <w:p w:rsidR="00C53331" w:rsidRDefault="00C53331" w:rsidP="00C53331">
      <w:pPr>
        <w:jc w:val="both"/>
      </w:pPr>
      <w:r>
        <w:rPr>
          <w:b/>
          <w:sz w:val="28"/>
          <w:szCs w:val="28"/>
        </w:rPr>
        <w:t xml:space="preserve">          6. QUEM</w:t>
      </w:r>
      <w:r>
        <w:rPr>
          <w:sz w:val="28"/>
          <w:szCs w:val="28"/>
        </w:rPr>
        <w:t xml:space="preserve">: </w:t>
      </w:r>
    </w:p>
    <w:p w:rsidR="00C53331" w:rsidRDefault="00C53331" w:rsidP="00C53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2467B8">
        <w:rPr>
          <w:sz w:val="28"/>
          <w:szCs w:val="28"/>
        </w:rPr>
        <w:t>A Chefia do Governo, representada pelo Conselheiro do Governo para a Segurança Nacional</w:t>
      </w:r>
      <w:r w:rsidR="00F73B53">
        <w:rPr>
          <w:sz w:val="28"/>
          <w:szCs w:val="28"/>
        </w:rPr>
        <w:t>, r</w:t>
      </w:r>
      <w:r>
        <w:rPr>
          <w:sz w:val="28"/>
          <w:szCs w:val="28"/>
        </w:rPr>
        <w:t>epresentantes das entidades nacionais que desenvolvem actividades ligadas à defesa e segurança nacional, em terra e/ou no mar,</w:t>
      </w:r>
      <w:r w:rsidR="00F73B53">
        <w:rPr>
          <w:sz w:val="28"/>
          <w:szCs w:val="28"/>
        </w:rPr>
        <w:t xml:space="preserve"> (Ministérios da Defesa Nacional, da Justiça, da Administração Interna, das Infra-estruturas e Economia Marítima), a Universidade de Cabo Verde e personalidades públicas e privadas. </w:t>
      </w:r>
    </w:p>
    <w:p w:rsidR="00C53331" w:rsidRDefault="00C53331" w:rsidP="00C5333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</w:p>
    <w:p w:rsidR="00C53331" w:rsidRDefault="00C53331" w:rsidP="00C53331">
      <w:pPr>
        <w:jc w:val="both"/>
      </w:pP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7. RESULTADOS ESPERADOS</w:t>
      </w:r>
      <w:r>
        <w:rPr>
          <w:sz w:val="28"/>
          <w:szCs w:val="28"/>
        </w:rPr>
        <w:t xml:space="preserve">:  </w:t>
      </w:r>
    </w:p>
    <w:p w:rsidR="00C53331" w:rsidRDefault="00C53331" w:rsidP="00C5333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Contribuir para que o sistema de segurança nacional seja encarado cada vez mais como um factor estratégico de desenvolvimento e permitir aos dirigentes e responsáveis do sistema de segurança um conhecimento actualizado do processo de desenvolvimento em Cabo Verde.   </w:t>
      </w:r>
    </w:p>
    <w:p w:rsidR="00C53331" w:rsidRDefault="00C53331" w:rsidP="00C5333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Melhorar a coordenação entre as entidades intervenientes no processo de combate às ameaças à segurança nacional, na base do aperfeiçoamento da nossa capacidade de defesa.  </w:t>
      </w:r>
    </w:p>
    <w:p w:rsidR="00C53331" w:rsidRDefault="00C53331" w:rsidP="00C5333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Consolidar as opções estratégicas que permitem valorizar devidamente o importante papel das parcerias internacionais e da segurança marítima em Cabo Verde.   </w:t>
      </w:r>
    </w:p>
    <w:p w:rsidR="00C53331" w:rsidRDefault="00C53331" w:rsidP="00C5333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Apreciar medidas reguladoras, operacionais e institucionais adoptadas visando uma melhor capacidade de resposta aos </w:t>
      </w:r>
      <w:r>
        <w:rPr>
          <w:sz w:val="28"/>
          <w:szCs w:val="28"/>
        </w:rPr>
        <w:lastRenderedPageBreak/>
        <w:t xml:space="preserve">desafios que se colocam ao desenvolvimento do país, no sector da defesa e segurança nacional. </w:t>
      </w:r>
    </w:p>
    <w:p w:rsidR="00C53331" w:rsidRDefault="00C53331" w:rsidP="00C53331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Preparar um seminário internacional que visaria melhorar o conhecimento do complexo fenómeno da interactividade existente entre ameaças externas e internas, da forma de agir de umas e outras, bem como do seu impacte na qualidade de vida das pessoas, na coesão familiar e social, na autoridade do Estado e no desenvolvimento do país.</w:t>
      </w:r>
    </w:p>
    <w:p w:rsidR="00C53331" w:rsidRDefault="00C53331" w:rsidP="00C53331">
      <w:pPr>
        <w:jc w:val="both"/>
        <w:rPr>
          <w:sz w:val="28"/>
          <w:szCs w:val="28"/>
        </w:rPr>
      </w:pPr>
    </w:p>
    <w:p w:rsidR="00C53331" w:rsidRDefault="00C53331" w:rsidP="00C53331">
      <w:pPr>
        <w:jc w:val="both"/>
      </w:pPr>
      <w:r>
        <w:rPr>
          <w:sz w:val="28"/>
          <w:szCs w:val="28"/>
        </w:rPr>
        <w:t>Praia, 1</w:t>
      </w:r>
      <w:r w:rsidR="00F73B53">
        <w:rPr>
          <w:sz w:val="28"/>
          <w:szCs w:val="28"/>
        </w:rPr>
        <w:t>5</w:t>
      </w:r>
      <w:r>
        <w:rPr>
          <w:sz w:val="28"/>
          <w:szCs w:val="28"/>
        </w:rPr>
        <w:t>.0</w:t>
      </w:r>
      <w:r w:rsidR="00F73B53">
        <w:rPr>
          <w:sz w:val="28"/>
          <w:szCs w:val="28"/>
        </w:rPr>
        <w:t>6</w:t>
      </w:r>
      <w:r>
        <w:rPr>
          <w:sz w:val="28"/>
          <w:szCs w:val="28"/>
        </w:rPr>
        <w:t xml:space="preserve">.12 </w:t>
      </w:r>
    </w:p>
    <w:p w:rsidR="00CA04F6" w:rsidRDefault="00CA04F6" w:rsidP="00C53331">
      <w:pPr>
        <w:jc w:val="both"/>
      </w:pPr>
    </w:p>
    <w:sectPr w:rsidR="00CA04F6" w:rsidSect="00CA04F6">
      <w:headerReference w:type="default" r:id="rId10"/>
      <w:footerReference w:type="default" r:id="rId11"/>
      <w:pgSz w:w="11906" w:h="16838"/>
      <w:pgMar w:top="1417" w:right="1701" w:bottom="1417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3A0B" w:rsidRDefault="00183A0B" w:rsidP="00CA04F6">
      <w:pPr>
        <w:spacing w:after="0" w:line="240" w:lineRule="auto"/>
      </w:pPr>
      <w:r>
        <w:separator/>
      </w:r>
    </w:p>
  </w:endnote>
  <w:endnote w:type="continuationSeparator" w:id="0">
    <w:p w:rsidR="00183A0B" w:rsidRDefault="00183A0B" w:rsidP="00CA04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4F6" w:rsidRDefault="008B4162">
    <w:pPr>
      <w:pStyle w:val="Rodap"/>
      <w:jc w:val="right"/>
    </w:pPr>
    <w:r>
      <w:fldChar w:fldCharType="begin"/>
    </w:r>
    <w:r>
      <w:instrText xml:space="preserve"> PAGE </w:instrText>
    </w:r>
    <w:r>
      <w:fldChar w:fldCharType="separate"/>
    </w:r>
    <w:r w:rsidR="00935C60">
      <w:rPr>
        <w:noProof/>
      </w:rPr>
      <w:t>7</w:t>
    </w:r>
    <w:r>
      <w:rPr>
        <w:noProof/>
      </w:rPr>
      <w:fldChar w:fldCharType="end"/>
    </w:r>
  </w:p>
  <w:p w:rsidR="00CA04F6" w:rsidRDefault="00CA04F6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3A0B" w:rsidRDefault="00183A0B" w:rsidP="00CA04F6">
      <w:pPr>
        <w:spacing w:after="0" w:line="240" w:lineRule="auto"/>
      </w:pPr>
      <w:r w:rsidRPr="00CA04F6">
        <w:rPr>
          <w:color w:val="000000"/>
        </w:rPr>
        <w:separator/>
      </w:r>
    </w:p>
  </w:footnote>
  <w:footnote w:type="continuationSeparator" w:id="0">
    <w:p w:rsidR="00183A0B" w:rsidRDefault="00183A0B" w:rsidP="00CA04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04F6" w:rsidRDefault="00CA04F6">
    <w:pPr>
      <w:pStyle w:val="Cabealho"/>
    </w:pPr>
    <w:r>
      <w:t xml:space="preserve">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6C5075"/>
    <w:multiLevelType w:val="multilevel"/>
    <w:tmpl w:val="CD002E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7D56F84"/>
    <w:multiLevelType w:val="hybridMultilevel"/>
    <w:tmpl w:val="B1A22486"/>
    <w:lvl w:ilvl="0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54FE647D"/>
    <w:multiLevelType w:val="multilevel"/>
    <w:tmpl w:val="D84ED06E"/>
    <w:lvl w:ilvl="0">
      <w:start w:val="1"/>
      <w:numFmt w:val="lowerLetter"/>
      <w:lvlText w:val="%1.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7E36AFB"/>
    <w:multiLevelType w:val="hybridMultilevel"/>
    <w:tmpl w:val="D2E42C90"/>
    <w:lvl w:ilvl="0" w:tplc="0816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5BE81036"/>
    <w:multiLevelType w:val="multilevel"/>
    <w:tmpl w:val="41303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"/>
      <w:lvlJc w:val="left"/>
      <w:pPr>
        <w:ind w:left="1440" w:hanging="7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5">
    <w:nsid w:val="61CF1362"/>
    <w:multiLevelType w:val="hybridMultilevel"/>
    <w:tmpl w:val="66E03332"/>
    <w:lvl w:ilvl="0" w:tplc="7DF0FCF8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B345DFF"/>
    <w:multiLevelType w:val="multilevel"/>
    <w:tmpl w:val="89A0441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4F6"/>
    <w:rsid w:val="000573D6"/>
    <w:rsid w:val="0008489C"/>
    <w:rsid w:val="00183A0B"/>
    <w:rsid w:val="001F50D1"/>
    <w:rsid w:val="00236059"/>
    <w:rsid w:val="002467B8"/>
    <w:rsid w:val="002C76B9"/>
    <w:rsid w:val="002D4CC4"/>
    <w:rsid w:val="00360C76"/>
    <w:rsid w:val="003727AF"/>
    <w:rsid w:val="003A1AC3"/>
    <w:rsid w:val="00454CDB"/>
    <w:rsid w:val="004A557A"/>
    <w:rsid w:val="005C49BD"/>
    <w:rsid w:val="006540F5"/>
    <w:rsid w:val="006568C0"/>
    <w:rsid w:val="00656911"/>
    <w:rsid w:val="006D4C2E"/>
    <w:rsid w:val="007610BC"/>
    <w:rsid w:val="00773868"/>
    <w:rsid w:val="00776D82"/>
    <w:rsid w:val="007C0186"/>
    <w:rsid w:val="007E1EFB"/>
    <w:rsid w:val="008071AA"/>
    <w:rsid w:val="00814B52"/>
    <w:rsid w:val="008B4162"/>
    <w:rsid w:val="00935C60"/>
    <w:rsid w:val="009544AC"/>
    <w:rsid w:val="00975918"/>
    <w:rsid w:val="009B0874"/>
    <w:rsid w:val="00A02E31"/>
    <w:rsid w:val="00A36A38"/>
    <w:rsid w:val="00A64C4F"/>
    <w:rsid w:val="00A84AF2"/>
    <w:rsid w:val="00AA0363"/>
    <w:rsid w:val="00B62817"/>
    <w:rsid w:val="00BA7C2A"/>
    <w:rsid w:val="00C53331"/>
    <w:rsid w:val="00C62D91"/>
    <w:rsid w:val="00CA04F6"/>
    <w:rsid w:val="00CD6C4D"/>
    <w:rsid w:val="00D715C1"/>
    <w:rsid w:val="00D9655E"/>
    <w:rsid w:val="00F52AD0"/>
    <w:rsid w:val="00F57FB9"/>
    <w:rsid w:val="00F73B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A04F6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Cabealho4">
    <w:name w:val="heading 4"/>
    <w:basedOn w:val="Normal"/>
    <w:next w:val="Normal"/>
    <w:rsid w:val="00CA04F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32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A04F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rsid w:val="00CA04F6"/>
    <w:rPr>
      <w:sz w:val="22"/>
      <w:szCs w:val="22"/>
      <w:lang w:eastAsia="en-US"/>
    </w:rPr>
  </w:style>
  <w:style w:type="paragraph" w:styleId="Rodap">
    <w:name w:val="footer"/>
    <w:basedOn w:val="Normal"/>
    <w:rsid w:val="00CA04F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rsid w:val="00CA04F6"/>
    <w:rPr>
      <w:sz w:val="22"/>
      <w:szCs w:val="22"/>
      <w:lang w:eastAsia="en-US"/>
    </w:rPr>
  </w:style>
  <w:style w:type="paragraph" w:styleId="Mapadodocumento">
    <w:name w:val="Document Map"/>
    <w:basedOn w:val="Normal"/>
    <w:rsid w:val="00CA04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tulo4Carcter">
    <w:name w:val="Título 4 Carácter"/>
    <w:basedOn w:val="Tipodeletrapredefinidodopargrafo"/>
    <w:rsid w:val="00CA04F6"/>
    <w:rPr>
      <w:rFonts w:ascii="Times New Roman" w:eastAsia="Times New Roman" w:hAnsi="Times New Roman"/>
      <w:sz w:val="32"/>
      <w:lang w:val="pt-PT" w:eastAsia="pt-PT"/>
    </w:rPr>
  </w:style>
  <w:style w:type="paragraph" w:styleId="Textodebalo">
    <w:name w:val="Balloon Text"/>
    <w:basedOn w:val="Normal"/>
    <w:rsid w:val="00CA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rsid w:val="00CA04F6"/>
    <w:rPr>
      <w:rFonts w:ascii="Tahoma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CA04F6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t-PT" w:eastAsia="pt-PT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CA04F6"/>
    <w:pPr>
      <w:suppressAutoHyphens/>
      <w:spacing w:after="200" w:line="276" w:lineRule="auto"/>
    </w:pPr>
    <w:rPr>
      <w:sz w:val="22"/>
      <w:szCs w:val="22"/>
      <w:lang w:eastAsia="en-US"/>
    </w:rPr>
  </w:style>
  <w:style w:type="paragraph" w:styleId="Cabealho4">
    <w:name w:val="heading 4"/>
    <w:basedOn w:val="Normal"/>
    <w:next w:val="Normal"/>
    <w:rsid w:val="00CA04F6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/>
      <w:sz w:val="32"/>
      <w:szCs w:val="20"/>
      <w:lang w:eastAsia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rsid w:val="00CA04F6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rsid w:val="00CA04F6"/>
    <w:rPr>
      <w:sz w:val="22"/>
      <w:szCs w:val="22"/>
      <w:lang w:eastAsia="en-US"/>
    </w:rPr>
  </w:style>
  <w:style w:type="paragraph" w:styleId="Rodap">
    <w:name w:val="footer"/>
    <w:basedOn w:val="Normal"/>
    <w:rsid w:val="00CA04F6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rsid w:val="00CA04F6"/>
    <w:rPr>
      <w:sz w:val="22"/>
      <w:szCs w:val="22"/>
      <w:lang w:eastAsia="en-US"/>
    </w:rPr>
  </w:style>
  <w:style w:type="paragraph" w:styleId="Mapadodocumento">
    <w:name w:val="Document Map"/>
    <w:basedOn w:val="Normal"/>
    <w:rsid w:val="00CA04F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Ttulo4Carcter">
    <w:name w:val="Título 4 Carácter"/>
    <w:basedOn w:val="Tipodeletrapredefinidodopargrafo"/>
    <w:rsid w:val="00CA04F6"/>
    <w:rPr>
      <w:rFonts w:ascii="Times New Roman" w:eastAsia="Times New Roman" w:hAnsi="Times New Roman"/>
      <w:sz w:val="32"/>
      <w:lang w:val="pt-PT" w:eastAsia="pt-PT"/>
    </w:rPr>
  </w:style>
  <w:style w:type="paragraph" w:styleId="Textodebalo">
    <w:name w:val="Balloon Text"/>
    <w:basedOn w:val="Normal"/>
    <w:rsid w:val="00CA04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rsid w:val="00CA04F6"/>
    <w:rPr>
      <w:rFonts w:ascii="Tahoma" w:hAnsi="Tahoma" w:cs="Tahoma"/>
      <w:sz w:val="16"/>
      <w:szCs w:val="16"/>
      <w:lang w:eastAsia="en-US"/>
    </w:rPr>
  </w:style>
  <w:style w:type="paragraph" w:styleId="PargrafodaLista">
    <w:name w:val="List Paragraph"/>
    <w:basedOn w:val="Normal"/>
    <w:uiPriority w:val="34"/>
    <w:qFormat/>
    <w:rsid w:val="00CA04F6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5EAD45-69D2-4EBE-AA1B-94DC4E1905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1703</Words>
  <Characters>9197</Characters>
  <Application>Microsoft Office Word</Application>
  <DocSecurity>0</DocSecurity>
  <Lines>76</Lines>
  <Paragraphs>21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Carlos.Reis</dc:creator>
  <cp:lastModifiedBy>MD - Antonio Marino Dias</cp:lastModifiedBy>
  <cp:revision>4</cp:revision>
  <cp:lastPrinted>2010-04-08T13:54:00Z</cp:lastPrinted>
  <dcterms:created xsi:type="dcterms:W3CDTF">2012-11-14T11:07:00Z</dcterms:created>
  <dcterms:modified xsi:type="dcterms:W3CDTF">2012-11-14T12:54:00Z</dcterms:modified>
</cp:coreProperties>
</file>